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C8" w:rsidRDefault="00D33BC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33BC8" w:rsidRDefault="00D33BC8">
      <w:pPr>
        <w:pStyle w:val="ConsPlusNormal"/>
        <w:jc w:val="both"/>
        <w:outlineLvl w:val="0"/>
      </w:pPr>
    </w:p>
    <w:p w:rsidR="00D33BC8" w:rsidRDefault="00D33BC8">
      <w:pPr>
        <w:pStyle w:val="ConsPlusTitle"/>
        <w:jc w:val="center"/>
        <w:outlineLvl w:val="0"/>
      </w:pPr>
      <w:r>
        <w:t>МИНИСТЕРСТВО ЗДРАВООХРАНЕНИЯ РОССИЙСКОЙ ФЕДЕРАЦИИ</w:t>
      </w:r>
    </w:p>
    <w:p w:rsidR="00D33BC8" w:rsidRDefault="00D33BC8">
      <w:pPr>
        <w:pStyle w:val="ConsPlusTitle"/>
        <w:jc w:val="center"/>
      </w:pPr>
    </w:p>
    <w:p w:rsidR="00D33BC8" w:rsidRDefault="00D33BC8">
      <w:pPr>
        <w:pStyle w:val="ConsPlusTitle"/>
        <w:jc w:val="center"/>
      </w:pPr>
      <w:r>
        <w:t>ПРИКАЗ</w:t>
      </w:r>
    </w:p>
    <w:p w:rsidR="00D33BC8" w:rsidRDefault="00D33BC8">
      <w:pPr>
        <w:pStyle w:val="ConsPlusTitle"/>
        <w:jc w:val="center"/>
      </w:pPr>
      <w:r>
        <w:t>от 27 августа 2015 г. N 599</w:t>
      </w:r>
    </w:p>
    <w:p w:rsidR="00D33BC8" w:rsidRDefault="00D33BC8">
      <w:pPr>
        <w:pStyle w:val="ConsPlusTitle"/>
        <w:jc w:val="center"/>
      </w:pPr>
    </w:p>
    <w:p w:rsidR="00D33BC8" w:rsidRDefault="00D33BC8">
      <w:pPr>
        <w:pStyle w:val="ConsPlusTitle"/>
        <w:jc w:val="center"/>
      </w:pPr>
      <w:r>
        <w:t xml:space="preserve">ОБ ОРГАНИЗАЦИИ ВНЕДРЕНИЯ В </w:t>
      </w:r>
      <w:proofErr w:type="gramStart"/>
      <w:r>
        <w:t>ПОДВЕДОМСТВЕННЫХ</w:t>
      </w:r>
      <w:proofErr w:type="gramEnd"/>
    </w:p>
    <w:p w:rsidR="00D33BC8" w:rsidRDefault="00D33BC8">
      <w:pPr>
        <w:pStyle w:val="ConsPlusTitle"/>
        <w:jc w:val="center"/>
      </w:pPr>
      <w:r>
        <w:t>МИНИСТЕРСТВУ ЗДРАВООХРАНЕНИЯ РОССИЙСКОЙ ФЕДЕРАЦИИ</w:t>
      </w:r>
    </w:p>
    <w:p w:rsidR="00D33BC8" w:rsidRDefault="00D33BC8">
      <w:pPr>
        <w:pStyle w:val="ConsPlusTitle"/>
        <w:jc w:val="center"/>
      </w:pPr>
      <w:r>
        <w:t xml:space="preserve">ОБРАЗОВАТЕЛЬНЫХ И НАУЧНЫХ </w:t>
      </w:r>
      <w:proofErr w:type="gramStart"/>
      <w:r>
        <w:t>ОРГАНИЗАЦИЯХ</w:t>
      </w:r>
      <w:proofErr w:type="gramEnd"/>
      <w:r>
        <w:t xml:space="preserve"> ПОДГОТОВКИ</w:t>
      </w:r>
    </w:p>
    <w:p w:rsidR="00D33BC8" w:rsidRDefault="00D33BC8">
      <w:pPr>
        <w:pStyle w:val="ConsPlusTitle"/>
        <w:jc w:val="center"/>
      </w:pPr>
      <w:r>
        <w:t xml:space="preserve">МЕДИЦИНСКИХ РАБОТНИКОВ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D33BC8" w:rsidRDefault="00D33BC8">
      <w:pPr>
        <w:pStyle w:val="ConsPlusTitle"/>
        <w:jc w:val="center"/>
      </w:pPr>
      <w:r>
        <w:t>ПРОГРАММАМ С ПРИМЕНЕНИЕМ ОБРАЗОВАТЕЛЬНОГО СЕРТИФИКАТА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В целях обеспечения непрерывного совершенствования профессиональных знаний и навыков медицинскими работниками в течение всей жизни, а также постоянного повышения их профессионального уровня и расширения квалификации, приказываю: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об организации внедрения в подведомственных Министерству здравоохранения Российской Федерации образовательных и научных организациях подготовки медицинских работников по дополнительным профессиональным программам с применением образовательного сертификата.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2. Руководителям образовательных и научных организаций Министерства здравоохранения Российской Федерации обеспечить внедрение подготовки медицинских работников по дополнительным профессиональным программам с применением образовательного сертификата.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здравоохранения Российской Федерации И.Н.Каграманяна.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jc w:val="right"/>
      </w:pPr>
      <w:r>
        <w:t>Министр</w:t>
      </w:r>
    </w:p>
    <w:p w:rsidR="00D33BC8" w:rsidRDefault="00D33BC8">
      <w:pPr>
        <w:pStyle w:val="ConsPlusNormal"/>
        <w:jc w:val="right"/>
      </w:pPr>
      <w:r>
        <w:t>В.И.СКВОРЦОВА</w:t>
      </w:r>
    </w:p>
    <w:p w:rsidR="00D33BC8" w:rsidRDefault="00D33BC8">
      <w:pPr>
        <w:pStyle w:val="ConsPlusNormal"/>
        <w:jc w:val="right"/>
      </w:pPr>
    </w:p>
    <w:p w:rsidR="00D33BC8" w:rsidRDefault="00D33BC8">
      <w:pPr>
        <w:pStyle w:val="ConsPlusNormal"/>
        <w:jc w:val="right"/>
      </w:pPr>
    </w:p>
    <w:p w:rsidR="00D33BC8" w:rsidRDefault="00D33BC8">
      <w:pPr>
        <w:pStyle w:val="ConsPlusNormal"/>
        <w:jc w:val="right"/>
      </w:pPr>
    </w:p>
    <w:p w:rsidR="00D33BC8" w:rsidRDefault="00D33BC8">
      <w:pPr>
        <w:pStyle w:val="ConsPlusNormal"/>
        <w:jc w:val="right"/>
      </w:pPr>
    </w:p>
    <w:p w:rsidR="00D33BC8" w:rsidRDefault="00D33BC8">
      <w:pPr>
        <w:pStyle w:val="ConsPlusNormal"/>
        <w:jc w:val="right"/>
      </w:pPr>
    </w:p>
    <w:p w:rsidR="00D33BC8" w:rsidRDefault="00D33BC8">
      <w:pPr>
        <w:pStyle w:val="ConsPlusNormal"/>
        <w:jc w:val="right"/>
        <w:outlineLvl w:val="0"/>
      </w:pPr>
      <w:r>
        <w:t>Утверждено</w:t>
      </w:r>
    </w:p>
    <w:p w:rsidR="00D33BC8" w:rsidRDefault="00D33BC8">
      <w:pPr>
        <w:pStyle w:val="ConsPlusNormal"/>
        <w:jc w:val="right"/>
      </w:pPr>
      <w:r>
        <w:t>приказом Министерства</w:t>
      </w:r>
    </w:p>
    <w:p w:rsidR="00D33BC8" w:rsidRDefault="00D33BC8">
      <w:pPr>
        <w:pStyle w:val="ConsPlusNormal"/>
        <w:jc w:val="right"/>
      </w:pPr>
      <w:r>
        <w:t>здравоохранения</w:t>
      </w:r>
    </w:p>
    <w:p w:rsidR="00D33BC8" w:rsidRDefault="00D33BC8">
      <w:pPr>
        <w:pStyle w:val="ConsPlusNormal"/>
        <w:jc w:val="right"/>
      </w:pPr>
      <w:r>
        <w:t>Российской Федерации</w:t>
      </w:r>
    </w:p>
    <w:p w:rsidR="00D33BC8" w:rsidRDefault="00D33BC8">
      <w:pPr>
        <w:pStyle w:val="ConsPlusNormal"/>
        <w:jc w:val="right"/>
      </w:pPr>
      <w:r>
        <w:t>от 27 августа 2015 г. N 599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Title"/>
        <w:jc w:val="center"/>
      </w:pPr>
      <w:bookmarkStart w:id="0" w:name="P30"/>
      <w:bookmarkEnd w:id="0"/>
      <w:r>
        <w:t>ПОЛОЖЕНИЕ</w:t>
      </w:r>
    </w:p>
    <w:p w:rsidR="00D33BC8" w:rsidRDefault="00D33BC8">
      <w:pPr>
        <w:pStyle w:val="ConsPlusTitle"/>
        <w:jc w:val="center"/>
      </w:pPr>
      <w:r>
        <w:t xml:space="preserve">ОБ ОРГАНИЗАЦИИ ВНЕДРЕНИЯ В </w:t>
      </w:r>
      <w:proofErr w:type="gramStart"/>
      <w:r>
        <w:t>ПОДВЕДОМСТВЕННЫХ</w:t>
      </w:r>
      <w:proofErr w:type="gramEnd"/>
    </w:p>
    <w:p w:rsidR="00D33BC8" w:rsidRDefault="00D33BC8">
      <w:pPr>
        <w:pStyle w:val="ConsPlusTitle"/>
        <w:jc w:val="center"/>
      </w:pPr>
      <w:r>
        <w:t>МИНИСТЕРСТВУ ЗДРАВООХРАНЕНИЯ РОССИЙСКОЙ ФЕДЕРАЦИИ</w:t>
      </w:r>
    </w:p>
    <w:p w:rsidR="00D33BC8" w:rsidRDefault="00D33BC8">
      <w:pPr>
        <w:pStyle w:val="ConsPlusTitle"/>
        <w:jc w:val="center"/>
      </w:pPr>
      <w:r>
        <w:t xml:space="preserve">ОБРАЗОВАТЕЛЬНЫХ И НАУЧНЫХ </w:t>
      </w:r>
      <w:proofErr w:type="gramStart"/>
      <w:r>
        <w:t>ОРГАНИЗАЦИЯХ</w:t>
      </w:r>
      <w:proofErr w:type="gramEnd"/>
      <w:r>
        <w:t xml:space="preserve"> ПОДГОТОВКИ</w:t>
      </w:r>
    </w:p>
    <w:p w:rsidR="00D33BC8" w:rsidRDefault="00D33BC8">
      <w:pPr>
        <w:pStyle w:val="ConsPlusTitle"/>
        <w:jc w:val="center"/>
      </w:pPr>
      <w:r>
        <w:t xml:space="preserve">МЕДИЦИНСКИХ РАБОТНИКОВ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D33BC8" w:rsidRDefault="00D33BC8">
      <w:pPr>
        <w:pStyle w:val="ConsPlusTitle"/>
        <w:jc w:val="center"/>
      </w:pPr>
      <w:r>
        <w:t>ПРОГРАММАМ С ПРИМЕНЕНИЕМ ОБРАЗОВАТЕЛЬНОГО СЕРТИФИКАТА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Настоящее Положение определяет порядок организации внедрения в подведомственных Министерству здравоохранения Российской Федерации образовательных и научных организациях подготовки медицинских работников, имеющих высшее медицинское образование, по дополнительным профессиональным программам с применением образовательного сертификата в 2015 году.</w:t>
      </w:r>
      <w:proofErr w:type="gramEnd"/>
    </w:p>
    <w:p w:rsidR="00D33BC8" w:rsidRDefault="00D33BC8">
      <w:pPr>
        <w:pStyle w:val="ConsPlusNormal"/>
        <w:spacing w:before="280"/>
        <w:ind w:firstLine="540"/>
        <w:jc w:val="both"/>
      </w:pPr>
      <w:r>
        <w:t>2. Подготовка по дополнительным профессиональным программам с применением образовательного сертификата (далее - подготовка) осуществляется образовательными и научными организациями, реализующими образовательные программы медицинского образования, подведомственными Министерству здравоохранения Российской Федерации (далее - образовательные и научные организации), которым в текущем финансовом году установлено государственное задание на реализацию программ профессиональной переподготовки и программ повышения квалификации.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3. С применением образовательного сертификата могут быть реализованы следующие дополнительные профессиональные программы, а также отдельные модули дополнительных профессиональных программ (далее - образовательные программы):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образовательные программы различной продолжительности, предусмотренные календарными планами дополнительного профессионального образования образовательных и научных организаций на 2015 год;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lastRenderedPageBreak/>
        <w:t xml:space="preserve">образовательные программы, разработанные в рамках </w:t>
      </w:r>
      <w:hyperlink r:id="rId6" w:history="1">
        <w:r>
          <w:rPr>
            <w:color w:val="0000FF"/>
          </w:rPr>
          <w:t>модели</w:t>
        </w:r>
      </w:hyperlink>
      <w:r>
        <w:t xml:space="preserve"> отработки основных принципов непрерывного медицинского образования с участием общественных профессиональных организаций, предусмотренной приказом Министерства здравоохранения Российской Федерации от 11 ноября 2013 г. N 837;</w:t>
      </w:r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>образовательные программы по наиболее актуальным вопросам профилактики, диагностики и лечения социально значимых заболеваний, иных заболеваний, оказывающих основное влияние на заболеваемость и смертность населения, специально разработанные образовательными и научными организациями для подготовки, имеющие модульный принцип построения и включающие в себя учебный план, рабочие программы модулей, рабочие программы симуляционных курсов, рабочие программы стажировок, обеспечивающие реализацию соответствующих образовательных технологий.</w:t>
      </w:r>
      <w:proofErr w:type="gramEnd"/>
    </w:p>
    <w:p w:rsidR="00D33BC8" w:rsidRDefault="00D33BC8">
      <w:pPr>
        <w:pStyle w:val="ConsPlusNormal"/>
        <w:spacing w:before="280"/>
        <w:ind w:firstLine="540"/>
        <w:jc w:val="both"/>
      </w:pPr>
      <w:r>
        <w:t>Реализация образовательных программ может осуществляться как единовременно и непрерывно, так и поэтапно (дискретно).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Допускается реализация образовательных программ с использованием дистанционных образовательных технологий и электронного обучения, а также сетевой формы &lt;1&gt;.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&lt;1&gt; </w:t>
      </w:r>
      <w:hyperlink r:id="rId7" w:history="1">
        <w:r>
          <w:rPr>
            <w:color w:val="0000FF"/>
          </w:rPr>
          <w:t>Статьи 15</w:t>
        </w:r>
      </w:hyperlink>
      <w:r>
        <w:t xml:space="preserve">, </w:t>
      </w:r>
      <w:hyperlink r:id="rId8" w:history="1">
        <w:r>
          <w:rPr>
            <w:color w:val="0000FF"/>
          </w:rPr>
          <w:t>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4. Образовательные и научные организации предоставляют медицинским работникам возможность прохождения симуляционных курсов и стажировки.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При организации стажировки обеспечиваются следующие принципы: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для каждого специалиста составляется индивидуальный план стажировки, условием организации стажировки в определенной медицинской организации является близость программы стажировки к профессиональным функциям медицинского работника;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стажировка носит индивидуальный или групповой характер и предусматривает выполнение функциональных обязанностей должностных лиц (в качестве временно исполняющего обязанности или дублера) в целях приобретения профессиональных и организаторских навыков.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5. Подготовка осуществляется в соответствии с действующими </w:t>
      </w:r>
      <w:r>
        <w:lastRenderedPageBreak/>
        <w:t>нормативными правовыми актами в сфере образования и в сфере здравоохранения &lt;2&gt;.</w:t>
      </w:r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 xml:space="preserve">&lt;2&gt; </w:t>
      </w: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 июля 2013 г. N 499 "Об утверждении Порядка организации и осуществления образовательной деятельности по дополнительным профессиональным программам" (зарегистрирован Министерством юстиции Российской Федерации 20 августа 2013 г., регистрационный N 29444) с изменениями, внесенными приказом Министерства образования и науки Российской Федерации от 15 ноября 2013 г. N 1244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14 января 2014 г., регистрационный N 31014);</w:t>
      </w:r>
      <w:proofErr w:type="gramEnd"/>
      <w:r>
        <w:t xml:space="preserve"> </w:t>
      </w:r>
      <w:hyperlink r:id="rId10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7 июля 2009 г. N 415н "Об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здравоохранения"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</w:t>
      </w:r>
      <w:proofErr w:type="gramEnd"/>
      <w:r>
        <w:t xml:space="preserve">. </w:t>
      </w:r>
      <w:proofErr w:type="gramStart"/>
      <w:r>
        <w:t xml:space="preserve">N 1644н (зарегистрирован Министерством юстиции Российской Федерации 18 апреля 2012 г., регистрационный N 23879), приказ Министерства здравоохранения и социального развития Российской Федерации от 23 июля 2010 г. N 541н "Об утверждении Единого квалификационного справочника должностей руководителей, специалистов и служащих, </w:t>
      </w:r>
      <w:hyperlink r:id="rId11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N 18247).</w:t>
      </w:r>
      <w:proofErr w:type="gramEnd"/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6. Образовательные и научные организации проходят регистрацию на интернет-ресурсе "Портал непрерывного медицинского образования" с размещением перечня образовательных программ, которые могут быть реализованы с применением образовательного сертификата.</w:t>
      </w:r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>На основе перечней образовательных программ, представленных образовательными и научными организациями, формируется реестр образовательных программ, реализуемых с применением образовательного сертификата, содержащий наименование образовательной или научной организации, наименование образовательной программы, планируемые сроки и форму ее реализации, указание на целевую аудиторию.</w:t>
      </w:r>
      <w:proofErr w:type="gramEnd"/>
    </w:p>
    <w:p w:rsidR="00D33BC8" w:rsidRDefault="00D33BC8">
      <w:pPr>
        <w:pStyle w:val="ConsPlusNormal"/>
        <w:spacing w:before="280"/>
        <w:ind w:firstLine="540"/>
        <w:jc w:val="both"/>
      </w:pPr>
      <w:r>
        <w:t>7. Заинтересованные органы государственной власти субъекта Российской Федерации в сфере охраны здоровья в период внедрения подготовки: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lastRenderedPageBreak/>
        <w:t>организуют информирование медицинских работников и медицинских организаций по вопросам взаимодействия медицинских организаций и образовательных (научных) организаций;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обеспечивают внесение информации о медицинских работниках в Федеральный регистр медицинских работников &lt;3&gt;.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&lt;3&gt;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31 декабря 2013 г. N 1159н "Об утверждении Порядка ведения персонифицированного учета при осуществлении медицинской деятельности лиц, участвующих в оказании медицинских услуг" (зарегистрирован Министерством юстиции Российской Федерации 21 апреля 2014 г., регистрационный N 32044).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8. Медицинские работники проходят регистрацию на интернет-ресурсе "Портал непрерывного медицинского образования" в модуле "Личный кабинет" (далее - регистрация).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Регистрация доступна для медицинских работников, информация о которых содержится в Федеральном регистре медицинских работников.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Медицинские работники, успешно прошедшие регистрацию, получают доступ к виртуальному образовательному сертификату, реестру образовательных программ, которые могут быть реализованы с применением образовательного сертификата, инструменту, обеспечивающему формирование индивидуального плана обучения и возможность создания предварительной заявки для зачисления на подготовку по выбранной образовательной программе.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9. Виртуальный образовательный сертификат является электронным документом, предоставляющим его обладателю право на подготовку в образовательных и научных организациях.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Виртуальный образовательный сертификат имеет порядковый номер, формируемый посредством интернет-ресурса "Портал непрерывного медицинского образования", содержит сведения о фамилии, имени, отчестве (последнее - при наличии), специальности &lt;4&gt; и месте работы его обладателя, информацию о предоставленном объеме подготовки (в академических часах).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 xml:space="preserve">&lt;4&gt; </w:t>
      </w:r>
      <w:hyperlink r:id="rId13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апреля 2009 г. N 210н "О номенклатуре </w:t>
      </w:r>
      <w:r>
        <w:lastRenderedPageBreak/>
        <w:t>специальностей специалистов с высшим и послевузовским медицинским и фармацевтическим образованием в сфере здравоохранения Российской Федерации" (зарегистрирован Министерством юстиции Российской Федерации 5 июня 2009 г., регистрационный N 14032) с изменениями, внесенными приказом Министерства здравоохранения и социального развития Российской Федерации от 9 февраля 2011</w:t>
      </w:r>
      <w:proofErr w:type="gramEnd"/>
      <w:r>
        <w:t xml:space="preserve"> г. N 94н "О внесении изменений в номенклатуру специальностей специалистов с высшим и послевузовским медицинским и фармацевтическим образованием в сфере здравоохранения Российской Федерации"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16 марта 2011 г., регистрационный N 20144).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10. После формирования индивидуального плана обучения (набора образовательных программ в рамках предоставляемого объема подготовки) и указания медицинской организации, в которой работает медицинский работник (далее - организация-работодатель), осуществляется бронирование места слушателя &lt;5&gt; на подготовку по выбранным образовательным программам.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&lt;5&gt; </w:t>
      </w:r>
      <w:hyperlink r:id="rId14" w:history="1">
        <w:r>
          <w:rPr>
            <w:color w:val="0000FF"/>
          </w:rPr>
          <w:t>Статья 33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  <w:r>
        <w:t>Выбор образовательной или научной организации осуществляется медицинским работником путем выбора образовательной программы.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Информация о выбранных образовательных программах в виде электронной копии направления, содержащего индивидуальный код подтверждения, направляется организации-работодателю. В случае согласования руководителем организации-работодателя сроков и тематики подготовки направление, распечатанное на бумажном носителе, подписанное руководителем и заверенное печатью организации-работодателя, выдается медицинскому работнику.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11. После внесения медицинским работником индивидуального кода подтверждения в модуль "Личный кабинет" интернет-ресурса "Портал непрерывного медицинского образования" образовательная или научная организация получает подтверждение занятости места слушателя.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При отсутствии подтверждения в течение 10 дней бронирование места слушателя аннулируется.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 xml:space="preserve">Списание соответствующего количества академических часов из виртуального образовательного сертификата осуществляется после </w:t>
      </w:r>
      <w:r>
        <w:lastRenderedPageBreak/>
        <w:t>зачисления медицинского работника на подготовку.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12. Учет освоения медицинским работником образовательной программы ведется в соответствии с локальным нормативным актом образовательной (научной) организации.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Освоение образовательной программы завершается проведением итоговой аттестации в форме, определяемой образовательной (научной) организацией.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Медицинским работникам, успешно освоившим образовательную программу и прошедшим итоговую аттестацию, выдается соответствующий документ о квалификации на бланке, образец которого самостоятельно устанавливается образовательной (научной) организацией &lt;6&gt;.</w:t>
      </w:r>
    </w:p>
    <w:p w:rsidR="00D33BC8" w:rsidRDefault="00D33BC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33BC8" w:rsidRDefault="00D33BC8">
      <w:pPr>
        <w:pStyle w:val="ConsPlusNormal"/>
        <w:spacing w:before="280"/>
        <w:ind w:firstLine="540"/>
        <w:jc w:val="both"/>
      </w:pPr>
      <w:proofErr w:type="gramStart"/>
      <w:r>
        <w:t xml:space="preserve">&lt;6&gt; </w:t>
      </w:r>
      <w:hyperlink r:id="rId15" w:history="1">
        <w:r>
          <w:rPr>
            <w:color w:val="0000FF"/>
          </w:rPr>
          <w:t>Пункт 19</w:t>
        </w:r>
      </w:hyperlink>
      <w:r>
        <w:t xml:space="preserve"> приказа Министерства образования и науки Российской Федерации от 1 июля 2013 г. N 499 "Об утверждении Порядка организации и осуществления образовательной деятельности по дополнительным профессиональным программам" (зарегистрирован Министерством юстиции Российской Федерации 20 августа 2013 г., регистрационный N 29444) с изменениями, внесенными приказом Министерства образования и науки Российской Федерации от 15 ноября 2013 г. N 1244 (зарегистрирован Министерством</w:t>
      </w:r>
      <w:proofErr w:type="gramEnd"/>
      <w:r>
        <w:t xml:space="preserve"> юстиции Российской Федерации 14 января 2014 г., </w:t>
      </w:r>
      <w:proofErr w:type="gramStart"/>
      <w:r>
        <w:t>регистрационный</w:t>
      </w:r>
      <w:proofErr w:type="gramEnd"/>
      <w:r>
        <w:t xml:space="preserve"> N 31014).</w:t>
      </w: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ind w:firstLine="540"/>
        <w:jc w:val="both"/>
      </w:pPr>
    </w:p>
    <w:p w:rsidR="00D33BC8" w:rsidRDefault="00D33B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>
      <w:bookmarkStart w:id="1" w:name="_GoBack"/>
      <w:bookmarkEnd w:id="1"/>
    </w:p>
    <w:sectPr w:rsidR="00E23D43" w:rsidSect="00CE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C8"/>
    <w:rsid w:val="00D33BC8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BC8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33BC8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33BC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BC8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33BC8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33BC8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9CF6B8AC82E3D6E396B65EB018C16C25230BB215D80A598EE87B417DF1C4A7369F22F1F8FE863r4X9C" TargetMode="External"/><Relationship Id="rId13" Type="http://schemas.openxmlformats.org/officeDocument/2006/relationships/hyperlink" Target="consultantplus://offline/ref=A699CF6B8AC82E3D6E396A61F8018C16C15E36B42155DDAF90B78BB6r1X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9CF6B8AC82E3D6E396B65EB018C16C25230BB215D80A598EE87B417DF1C4A7369F22F1F8FE860r4XAC" TargetMode="External"/><Relationship Id="rId12" Type="http://schemas.openxmlformats.org/officeDocument/2006/relationships/hyperlink" Target="consultantplus://offline/ref=A699CF6B8AC82E3D6E396A61F8018C16C65D33BA2255DDAF90B78BB6r1X0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99CF6B8AC82E3D6E396A61F8018C16C55930B32C55DDAF90B78BB610D0435D7420FE2E1F8FEBr6X5C" TargetMode="External"/><Relationship Id="rId11" Type="http://schemas.openxmlformats.org/officeDocument/2006/relationships/hyperlink" Target="consultantplus://offline/ref=A699CF6B8AC82E3D6E396A61F8018C16C05231BB2155DDAF90B78BB610D0435D7420FE2E1F8FEBr6X7C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699CF6B8AC82E3D6E396B65EB018C16C25F35B42C5F80A598EE87B417DF1C4A7369F22F1F8FEA62r4XBC" TargetMode="External"/><Relationship Id="rId10" Type="http://schemas.openxmlformats.org/officeDocument/2006/relationships/hyperlink" Target="consultantplus://offline/ref=A699CF6B8AC82E3D6E396A61F8018C16C75C35B42555DDAF90B78BB6r1X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9CF6B8AC82E3D6E396B65EB018C16C25F35B42C5F80A598EE87B417rDXFC" TargetMode="External"/><Relationship Id="rId14" Type="http://schemas.openxmlformats.org/officeDocument/2006/relationships/hyperlink" Target="consultantplus://offline/ref=A699CF6B8AC82E3D6E396B65EB018C16C25230BB215D80A598EE87B417DF1C4A7369F22F1F8FEE63r4X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1</cp:revision>
  <dcterms:created xsi:type="dcterms:W3CDTF">2017-12-19T02:23:00Z</dcterms:created>
  <dcterms:modified xsi:type="dcterms:W3CDTF">2017-12-19T02:24:00Z</dcterms:modified>
</cp:coreProperties>
</file>